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F8E7B" w14:textId="77777777" w:rsidR="00466C22" w:rsidRPr="00466C22" w:rsidRDefault="00466C22" w:rsidP="00466C22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466C22">
        <w:rPr>
          <w:rFonts w:ascii="Montserrat" w:eastAsia="Times New Roman" w:hAnsi="Montserrat" w:cs="Times New Roman"/>
          <w:b/>
          <w:bCs/>
          <w:color w:val="444444"/>
          <w:kern w:val="0"/>
          <w:sz w:val="20"/>
          <w:szCs w:val="20"/>
          <w:lang w:eastAsia="ru-RU"/>
          <w14:ligatures w14:val="none"/>
        </w:rPr>
        <w:t>Правила записи на первичный прием врача</w:t>
      </w:r>
    </w:p>
    <w:p w14:paraId="7F29E6C3" w14:textId="77777777" w:rsidR="00466C22" w:rsidRPr="00466C22" w:rsidRDefault="00466C22" w:rsidP="00466C22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466C22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Оказание первичной медико-санитарной помощи и первичной специализированной медико-санитарной помощи в плановой форме осуществляется по предварительной записи пациентов, в том числе в электронной форме.</w:t>
      </w:r>
    </w:p>
    <w:p w14:paraId="0586BE21" w14:textId="77777777" w:rsidR="00466C22" w:rsidRPr="00466C22" w:rsidRDefault="00466C22" w:rsidP="00466C22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466C22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Порядок записи на прием к врачу:</w:t>
      </w:r>
    </w:p>
    <w:p w14:paraId="1D38B20F" w14:textId="77777777" w:rsidR="00466C22" w:rsidRPr="00466C22" w:rsidRDefault="00466C22" w:rsidP="00466C2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466C22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на первичный прием:</w:t>
      </w:r>
    </w:p>
    <w:p w14:paraId="2313BA86" w14:textId="77777777" w:rsidR="00466C22" w:rsidRPr="00466C22" w:rsidRDefault="00466C22" w:rsidP="00466C22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466C22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— по телефону единого Call-центра регистратуры;</w:t>
      </w:r>
    </w:p>
    <w:p w14:paraId="46E76EB0" w14:textId="77777777" w:rsidR="00466C22" w:rsidRPr="00466C22" w:rsidRDefault="00466C22" w:rsidP="00466C22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466C22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— при личной явке пациента в регистратуру;</w:t>
      </w:r>
    </w:p>
    <w:p w14:paraId="378E1EC5" w14:textId="77777777" w:rsidR="00466C22" w:rsidRPr="00466C22" w:rsidRDefault="00466C22" w:rsidP="00466C22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466C22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—  запись через интернет-ресурс электронная регистратура или «обратная связь» на официальном сайте организации;</w:t>
      </w:r>
    </w:p>
    <w:p w14:paraId="623F3452" w14:textId="77777777" w:rsidR="00466C22" w:rsidRPr="00466C22" w:rsidRDefault="00466C22" w:rsidP="00466C2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466C22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на повторный прием:</w:t>
      </w:r>
    </w:p>
    <w:p w14:paraId="2DC715F1" w14:textId="77777777" w:rsidR="00466C22" w:rsidRPr="00466C22" w:rsidRDefault="00466C22" w:rsidP="00466C22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466C22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 xml:space="preserve">— запись через медицинскую информационную систему </w:t>
      </w:r>
      <w:proofErr w:type="gramStart"/>
      <w:r w:rsidRPr="00466C22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врачом</w:t>
      </w:r>
      <w:proofErr w:type="gramEnd"/>
      <w:r w:rsidRPr="00466C22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 xml:space="preserve"> проводившим первичный прием, на сестринском посту, в регистратуре.</w:t>
      </w:r>
    </w:p>
    <w:p w14:paraId="49A18475" w14:textId="77777777" w:rsidR="00466C22" w:rsidRPr="00466C22" w:rsidRDefault="00466C22" w:rsidP="00466C2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466C22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Запись на прием к врачам-специалистам в регистратуре в часы работы учреждения.</w:t>
      </w:r>
    </w:p>
    <w:p w14:paraId="54636866" w14:textId="77777777" w:rsidR="00466C22" w:rsidRPr="00466C22" w:rsidRDefault="00466C22" w:rsidP="00466C22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466C22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При отсутствии в Поликлинике № 1 РАН специалиста или дополнительных методов обследования, по медицинским показаниям, лечащий врач направляет пациента на консультацию или обследование в амбулаторно-поликлинические учреждения по месту жительства или другие медицинские организации города Москвы.</w:t>
      </w:r>
    </w:p>
    <w:p w14:paraId="04A9007A" w14:textId="77777777" w:rsidR="00466C22" w:rsidRPr="00466C22" w:rsidRDefault="00466C22" w:rsidP="00466C22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466C22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Срок ожидания первичной медико-санитарной помощи в неотложной форме составляет не более двух часов с момента обращения пациента в медицинскую организацию.</w:t>
      </w:r>
    </w:p>
    <w:p w14:paraId="6283FF9E" w14:textId="77777777" w:rsidR="00466C22" w:rsidRPr="00466C22" w:rsidRDefault="00466C22" w:rsidP="00466C22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466C22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Оказание первичной медико-санитарной помощи в плановой форме осуществляется по предварительной записи пациентов, в том числе в электронной форме.</w:t>
      </w:r>
    </w:p>
    <w:p w14:paraId="7CF22C2F" w14:textId="77777777" w:rsidR="00466C22" w:rsidRPr="00466C22" w:rsidRDefault="00466C22" w:rsidP="00466C22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466C22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Срок ожидания приема врачами-терапевтами участковыми, врачами общей практики (семейными врачами), врачами-педиатрами участковыми не должен превышать 24 часов с момента обращения пациента в медицинскую организацию.</w:t>
      </w:r>
    </w:p>
    <w:p w14:paraId="7195F478" w14:textId="77777777" w:rsidR="00466C22" w:rsidRPr="00466C22" w:rsidRDefault="00466C22" w:rsidP="00466C22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466C22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Срок ожидания приема (проведения консультаций) врачей-специалистов при оказании первичной специализированной медико-санитарной помощи в плановой форме (за исключением подозрения на онкологическое заболевание) составляет не более 10 календарных дней со дня обращения пациента в медицинскую организацию.</w:t>
      </w:r>
    </w:p>
    <w:p w14:paraId="20D080EE" w14:textId="77777777" w:rsidR="00466C22" w:rsidRPr="00466C22" w:rsidRDefault="00466C22" w:rsidP="00466C22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466C22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Срок ожидания приема (проведения консультаций) врачей-специалистов в случае подозрения на онкологическое заболевание составляет не более трех рабочих дней со дня обращения пациента в медицинскую организацию.</w:t>
      </w:r>
    </w:p>
    <w:p w14:paraId="79EEDC23" w14:textId="77777777" w:rsidR="00466C22" w:rsidRPr="00466C22" w:rsidRDefault="00466C22" w:rsidP="00466C22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466C22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Срок ожидания проведения диагностических инструментальных исследований (рентгенологические исследования, включая маммографию, функциональная диагностика, ультразвуковые исследования) и лабораторных исследований при оказании первичной медико-санитарной помощи в плановой форме (за исключением исследований при подозрении на онкологическое заболевание) составляет не более 10 календарных дней со дня назначения исследования.</w:t>
      </w:r>
    </w:p>
    <w:p w14:paraId="5B8014F6" w14:textId="77777777" w:rsidR="00466C22" w:rsidRPr="00466C22" w:rsidRDefault="00466C22" w:rsidP="00466C22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466C22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 xml:space="preserve">Срок ожидания проведения компьютерной томографии (включая однофотонную эмиссионную компьютерную томографию), магнитно-резонансной томографии и ангиографии при оказании первичной медико-санитарной помощи в плановой форме </w:t>
      </w:r>
      <w:r w:rsidRPr="00466C22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lastRenderedPageBreak/>
        <w:t>(за исключением исследований при подозрении на онкологическое заболевание) составляет не более 14 рабочих дней со дня назначения исследования.</w:t>
      </w:r>
    </w:p>
    <w:p w14:paraId="5BB11115" w14:textId="77777777" w:rsidR="00466C22" w:rsidRPr="00466C22" w:rsidRDefault="00466C22" w:rsidP="00466C22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466C22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Срок ожидания проведения диагностических инструментальных и лабораторных исследований в случае подозрения на онкологическое заболевание составляет не более 7 рабочих дней со дня назначения исследования.</w:t>
      </w:r>
    </w:p>
    <w:p w14:paraId="32E94C2A" w14:textId="77777777" w:rsidR="00466C22" w:rsidRPr="00466C22" w:rsidRDefault="00466C22" w:rsidP="00466C22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466C22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Срок установления диспансерного наблюдения врача-онколога за пациентом с выявленным онкологическим заболеванием составляет не более трех рабочих дней со дня постановки ему диагноза онкологического заболевания.</w:t>
      </w:r>
    </w:p>
    <w:p w14:paraId="3B1BB290" w14:textId="77777777" w:rsidR="00466C22" w:rsidRPr="00466C22" w:rsidRDefault="00466C22" w:rsidP="00466C22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466C22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вызова бригады скорой медицинской помощи для оказания такой медицинской помощи.</w:t>
      </w:r>
    </w:p>
    <w:p w14:paraId="309E06D8" w14:textId="77777777" w:rsidR="00466C22" w:rsidRPr="00466C22" w:rsidRDefault="00466C22" w:rsidP="00466C22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466C22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Сроки ожидания оказания высокотехнологичной медицинской помощи в стационарных условиях в плановой форме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14:paraId="39795FB7" w14:textId="77777777" w:rsidR="00466C22" w:rsidRPr="00466C22" w:rsidRDefault="00466C22" w:rsidP="00466C22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466C22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 xml:space="preserve">Назначение отдельных диагностических лабораторных исследований (компьютерной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патологоанатомических исследований </w:t>
      </w:r>
      <w:proofErr w:type="spellStart"/>
      <w:r w:rsidRPr="00466C22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биопсийного</w:t>
      </w:r>
      <w:proofErr w:type="spellEnd"/>
      <w:r w:rsidRPr="00466C22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 xml:space="preserve"> (операционного) материала в целях диагностики онкологических заболеваний и подбора противоопухолевой лекарственной терапии) осуществляется лечащими врачами, оказывающими первичную медико-санитарную помощь, и лечащими врачами, оказывающими первичную специализированную медико-санитарную помощь, при наличии медицинских показаний в сроки, установленные Территориальной программой.</w:t>
      </w:r>
    </w:p>
    <w:p w14:paraId="0059C1C2" w14:textId="77777777" w:rsidR="00466C22" w:rsidRPr="00466C22" w:rsidRDefault="00466C22" w:rsidP="00466C22">
      <w:pPr>
        <w:shd w:val="clear" w:color="auto" w:fill="FFFFFF"/>
        <w:spacing w:after="300" w:line="240" w:lineRule="auto"/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466C22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 xml:space="preserve">Срок ожидания проведения компьютерной томографии, </w:t>
      </w:r>
      <w:proofErr w:type="gramStart"/>
      <w:r w:rsidRPr="00466C22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магнитно- резонансной</w:t>
      </w:r>
      <w:proofErr w:type="gramEnd"/>
      <w:r w:rsidRPr="00466C22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 xml:space="preserve"> томографии и ангиографии при оказании первичной </w:t>
      </w:r>
      <w:proofErr w:type="gramStart"/>
      <w:r w:rsidRPr="00466C22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>медико- санитарной</w:t>
      </w:r>
      <w:proofErr w:type="gramEnd"/>
      <w:r w:rsidRPr="00466C22">
        <w:rPr>
          <w:rFonts w:ascii="Montserrat" w:eastAsia="Times New Roman" w:hAnsi="Montserrat" w:cs="Times New Roman"/>
          <w:color w:val="444444"/>
          <w:kern w:val="0"/>
          <w:sz w:val="20"/>
          <w:szCs w:val="20"/>
          <w:lang w:eastAsia="ru-RU"/>
          <w14:ligatures w14:val="none"/>
        </w:rPr>
        <w:t xml:space="preserve"> помощи в плановой форме составляет не более 26 календарных дней со дня назначения.</w:t>
      </w:r>
    </w:p>
    <w:p w14:paraId="4C1433AC" w14:textId="77777777" w:rsidR="00FE6679" w:rsidRDefault="00FE6679"/>
    <w:sectPr w:rsidR="00FE6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6F1636"/>
    <w:multiLevelType w:val="multilevel"/>
    <w:tmpl w:val="7EECCA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A9588A"/>
    <w:multiLevelType w:val="multilevel"/>
    <w:tmpl w:val="F418D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391F50"/>
    <w:multiLevelType w:val="multilevel"/>
    <w:tmpl w:val="ECB225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42751161">
    <w:abstractNumId w:val="1"/>
  </w:num>
  <w:num w:numId="2" w16cid:durableId="694578938">
    <w:abstractNumId w:val="2"/>
  </w:num>
  <w:num w:numId="3" w16cid:durableId="156650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69"/>
    <w:rsid w:val="000E6469"/>
    <w:rsid w:val="001A5257"/>
    <w:rsid w:val="00466C22"/>
    <w:rsid w:val="00DF49A1"/>
    <w:rsid w:val="00FE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5D0E42-A16D-4969-8BCB-24BEA5567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64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4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64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64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64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64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64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64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64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4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64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64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646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646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64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64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64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64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64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64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64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64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64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64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64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646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64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646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E64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463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699</Words>
  <Characters>3989</Characters>
  <Application>Microsoft Office Word</Application>
  <DocSecurity>0</DocSecurity>
  <Lines>33</Lines>
  <Paragraphs>9</Paragraphs>
  <ScaleCrop>false</ScaleCrop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2025-12-02T12:49:00Z</dcterms:created>
  <dcterms:modified xsi:type="dcterms:W3CDTF">2025-12-02T12:50:00Z</dcterms:modified>
</cp:coreProperties>
</file>